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50" w:rsidRDefault="005375FF">
      <w:pPr>
        <w:tabs>
          <w:tab w:val="left" w:pos="600"/>
        </w:tabs>
        <w:ind w:firstLine="708"/>
        <w:contextualSpacing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Депбезопасности Югры информирует</w:t>
      </w:r>
      <w:bookmarkEnd w:id="0"/>
      <w:r>
        <w:rPr>
          <w:b/>
          <w:bCs/>
          <w:sz w:val="28"/>
          <w:szCs w:val="28"/>
        </w:rPr>
        <w:t>:</w:t>
      </w:r>
    </w:p>
    <w:p w:rsidR="00F31150" w:rsidRDefault="00F31150">
      <w:pPr>
        <w:tabs>
          <w:tab w:val="left" w:pos="600"/>
        </w:tabs>
        <w:ind w:firstLine="708"/>
        <w:contextualSpacing/>
        <w:jc w:val="both"/>
        <w:rPr>
          <w:sz w:val="28"/>
          <w:szCs w:val="28"/>
        </w:rPr>
      </w:pPr>
    </w:p>
    <w:p w:rsidR="00F31150" w:rsidRDefault="005375FF">
      <w:pPr>
        <w:tabs>
          <w:tab w:val="left" w:pos="6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Югре </w:t>
      </w:r>
      <w:r>
        <w:rPr>
          <w:sz w:val="28"/>
          <w:szCs w:val="28"/>
        </w:rPr>
        <w:t>зарегистрировано 7,6 тысяч дистанционных краж и мошенничеств, о</w:t>
      </w:r>
      <w:r>
        <w:rPr>
          <w:sz w:val="28"/>
          <w:szCs w:val="28"/>
          <w:highlight w:val="white"/>
        </w:rPr>
        <w:t>бщий ущерб</w:t>
      </w:r>
      <w:r>
        <w:rPr>
          <w:sz w:val="28"/>
          <w:szCs w:val="28"/>
        </w:rPr>
        <w:t xml:space="preserve"> от которых превысил 3,055 млрд рублей, что более чем в 2 раза превышает показатель 2023 года и в 4,3 раза показатель 2022 года.</w:t>
      </w:r>
    </w:p>
    <w:p w:rsidR="00F31150" w:rsidRDefault="005375FF">
      <w:pPr>
        <w:tabs>
          <w:tab w:val="left" w:pos="6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</w:t>
      </w:r>
      <w:r>
        <w:rPr>
          <w:sz w:val="28"/>
          <w:szCs w:val="28"/>
        </w:rPr>
        <w:t>за одни сутки</w:t>
      </w:r>
      <w:r>
        <w:rPr>
          <w:sz w:val="28"/>
          <w:szCs w:val="28"/>
        </w:rPr>
        <w:t xml:space="preserve"> в автономном округе совершается </w:t>
      </w:r>
      <w:r>
        <w:rPr>
          <w:sz w:val="28"/>
          <w:szCs w:val="28"/>
        </w:rPr>
        <w:br/>
        <w:t>20 преступлений, ущерб от которых составляет более 8 млн рублей.</w:t>
      </w:r>
    </w:p>
    <w:p w:rsidR="00F31150" w:rsidRDefault="005375FF">
      <w:pPr>
        <w:tabs>
          <w:tab w:val="left" w:pos="6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ноябре 2024 года были зафиксированы «антирекорды» – два жителя Нижневартовска и Сургута передали мошенникам 35 и 49 млн рублей соот</w:t>
      </w:r>
      <w:r>
        <w:rPr>
          <w:sz w:val="28"/>
          <w:szCs w:val="28"/>
        </w:rPr>
        <w:t>ветственно.</w:t>
      </w:r>
    </w:p>
    <w:p w:rsidR="00F31150" w:rsidRDefault="005375F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i-IN"/>
        </w:rPr>
        <w:t>Самыми распространенными способами дистанционных мошенничеств остаются:</w:t>
      </w:r>
    </w:p>
    <w:p w:rsidR="00F31150" w:rsidRDefault="005375F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i-IN"/>
        </w:rPr>
        <w:t>телефонные звонки от псевдо-сотрудников различных ведомств и организаций</w:t>
      </w:r>
      <w:r>
        <w:rPr>
          <w:color w:val="000000" w:themeColor="text1"/>
          <w:sz w:val="28"/>
          <w:szCs w:val="28"/>
        </w:rPr>
        <w:t>;</w:t>
      </w:r>
    </w:p>
    <w:p w:rsidR="00F31150" w:rsidRDefault="005375F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i-IN"/>
        </w:rPr>
        <w:t>сделки купли/продажи на сайтах;</w:t>
      </w:r>
    </w:p>
    <w:p w:rsidR="00F31150" w:rsidRDefault="005375F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i-IN"/>
        </w:rPr>
        <w:t>«инвестирование» (покупка криптовалюты, ценных бумаг и т.д.).</w:t>
      </w:r>
    </w:p>
    <w:p w:rsidR="00F31150" w:rsidRDefault="00537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</w:t>
      </w:r>
      <w:r>
        <w:rPr>
          <w:sz w:val="28"/>
          <w:szCs w:val="28"/>
        </w:rPr>
        <w:t>с потерпевших показывает, что 99% из них знали о потенциальной угрозе и основных схемах мошенничеств.</w:t>
      </w:r>
    </w:p>
    <w:p w:rsidR="00F31150" w:rsidRDefault="00537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Жертвами мошенников становятся все категории граждан независимо от возраста, образования, социального статуса и имущественного положения.</w:t>
      </w:r>
    </w:p>
    <w:p w:rsidR="00F31150" w:rsidRDefault="00537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Мошенники соверш</w:t>
      </w:r>
      <w:r>
        <w:rPr>
          <w:sz w:val="28"/>
          <w:szCs w:val="28"/>
        </w:rPr>
        <w:t xml:space="preserve">енствуют методы и схемы обмана граждан, в том числе используют технологии </w:t>
      </w:r>
      <w:r>
        <w:rPr>
          <w:sz w:val="28"/>
          <w:szCs w:val="28"/>
        </w:rPr>
        <w:t>социальной инженерии</w:t>
      </w:r>
      <w:r>
        <w:rPr>
          <w:sz w:val="28"/>
          <w:szCs w:val="28"/>
        </w:rPr>
        <w:t>.</w:t>
      </w:r>
    </w:p>
    <w:p w:rsidR="00F31150" w:rsidRDefault="005375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Преступники </w:t>
      </w:r>
      <w:r>
        <w:rPr>
          <w:color w:val="202122"/>
          <w:sz w:val="28"/>
          <w:szCs w:val="28"/>
        </w:rPr>
        <w:t xml:space="preserve">предварительно собирают сведения </w:t>
      </w:r>
      <w:r>
        <w:rPr>
          <w:color w:val="000000" w:themeColor="text1"/>
          <w:sz w:val="28"/>
          <w:szCs w:val="28"/>
        </w:rPr>
        <w:t xml:space="preserve">о человеке, в том числе в социальных сетях. В последующем используют данные сведения, чтобы втереться в доверие к потенциальной жертве и ею манипулировать, вплоть до склонения к противоправному поведению (участие в диверсиях, поджогах и т.д.). </w:t>
      </w:r>
    </w:p>
    <w:p w:rsidR="00F31150" w:rsidRDefault="00F31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</w:p>
    <w:p w:rsidR="00F31150" w:rsidRDefault="00537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</w:t>
      </w:r>
      <w:r>
        <w:rPr>
          <w:sz w:val="28"/>
          <w:szCs w:val="28"/>
        </w:rPr>
        <w:t>м следовать простым правилами и психологическим установкам:</w:t>
      </w:r>
    </w:p>
    <w:p w:rsidR="00F31150" w:rsidRDefault="005375FF">
      <w:pPr>
        <w:pStyle w:val="aff0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никому не доверять без проверки информации (</w:t>
      </w:r>
      <w:r>
        <w:rPr>
          <w:b/>
          <w:bCs/>
          <w:sz w:val="28"/>
          <w:szCs w:val="28"/>
          <w:u w:val="single"/>
        </w:rPr>
        <w:t>принцип нулевого доверия</w:t>
      </w:r>
      <w:r>
        <w:rPr>
          <w:b/>
          <w:bCs/>
          <w:sz w:val="28"/>
          <w:szCs w:val="28"/>
        </w:rPr>
        <w:t>);</w:t>
      </w:r>
    </w:p>
    <w:p w:rsidR="00F31150" w:rsidRDefault="005375FF">
      <w:pPr>
        <w:pStyle w:val="aff0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перед принятием решения поставить ситуацию «на паузу» для проверки информации;</w:t>
      </w:r>
    </w:p>
    <w:p w:rsidR="00F31150" w:rsidRDefault="005375FF">
      <w:pPr>
        <w:pStyle w:val="aff0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доверять своим сомнениям;</w:t>
      </w:r>
    </w:p>
    <w:p w:rsidR="00F31150" w:rsidRDefault="005375FF">
      <w:pPr>
        <w:pStyle w:val="aff0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 позволять собой манипулировать, если речь идет об использовании или передаче персональных данных; «сохранении» или «преумножении» финансовых средств.</w:t>
      </w:r>
    </w:p>
    <w:p w:rsidR="00F31150" w:rsidRDefault="00537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</w:t>
      </w:r>
      <w:r>
        <w:rPr>
          <w:b/>
          <w:bCs/>
          <w:sz w:val="28"/>
          <w:szCs w:val="28"/>
        </w:rPr>
        <w:t>прекращать дистанционное общение</w:t>
      </w:r>
      <w:r>
        <w:rPr>
          <w:sz w:val="28"/>
          <w:szCs w:val="28"/>
        </w:rPr>
        <w:t xml:space="preserve"> (по телефону, в мессенджерах, социальных сетях), если разго</w:t>
      </w:r>
      <w:r>
        <w:rPr>
          <w:sz w:val="28"/>
          <w:szCs w:val="28"/>
        </w:rPr>
        <w:t>вор с незнакомым собеседником переходит к необходимости передачи персональных данных, сохранению, преумножению или передаче денежных средств, угрозам привлечения к ответственности за невыполнение требований.</w:t>
      </w:r>
    </w:p>
    <w:p w:rsidR="00F31150" w:rsidRDefault="00537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 необходимо учитывать, что с развитием </w:t>
      </w:r>
      <w:r>
        <w:rPr>
          <w:sz w:val="28"/>
          <w:szCs w:val="28"/>
          <w:lang w:val="en-US"/>
        </w:rPr>
        <w:t>IT</w:t>
      </w:r>
      <w:r w:rsidRPr="0064009D">
        <w:rPr>
          <w:sz w:val="28"/>
          <w:szCs w:val="28"/>
        </w:rPr>
        <w:t>-</w:t>
      </w:r>
      <w:r>
        <w:rPr>
          <w:sz w:val="28"/>
          <w:szCs w:val="28"/>
        </w:rPr>
        <w:t xml:space="preserve">технологий прогнозируется увеличение фактов мошенничества с применением дипфейков </w:t>
      </w:r>
      <w:r>
        <w:rPr>
          <w:color w:val="000000" w:themeColor="text1"/>
          <w:sz w:val="28"/>
          <w:szCs w:val="28"/>
        </w:rPr>
        <w:t xml:space="preserve">(технологический </w:t>
      </w:r>
      <w:r>
        <w:rPr>
          <w:color w:val="000000" w:themeColor="text1"/>
          <w:sz w:val="28"/>
          <w:szCs w:val="28"/>
          <w:highlight w:val="white"/>
        </w:rPr>
        <w:t>синтез изображения или голоса иного лица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31150" w:rsidRDefault="005375F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Управлением по организации борьбы с противоправным использованием информационно-коммуникационных технологий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МВД России информация о применяемых новых схемах мошенничества и способах им противодействия размещается в телеграмм-канале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«Вестник Киберполиции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»: </w:t>
      </w:r>
      <w:hyperlink r:id="rId8" w:tooltip="https://t.me/cyberpolice_rus" w:history="1">
        <w:r>
          <w:rPr>
            <w:rStyle w:val="afc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https://t.me/cyberpoli</w:t>
        </w:r>
        <w:r>
          <w:rPr>
            <w:rStyle w:val="afc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ce_rus.</w:t>
        </w:r>
      </w:hyperlink>
    </w:p>
    <w:p w:rsidR="00F31150" w:rsidRDefault="00F31150">
      <w:pPr>
        <w:tabs>
          <w:tab w:val="left" w:pos="992"/>
        </w:tabs>
        <w:spacing w:line="276" w:lineRule="auto"/>
        <w:jc w:val="both"/>
        <w:rPr>
          <w:sz w:val="28"/>
          <w:szCs w:val="28"/>
        </w:rPr>
      </w:pPr>
    </w:p>
    <w:sectPr w:rsidR="00F31150">
      <w:headerReference w:type="even" r:id="rId9"/>
      <w:headerReference w:type="default" r:id="rId10"/>
      <w:pgSz w:w="11906" w:h="16838"/>
      <w:pgMar w:top="992" w:right="850" w:bottom="82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FF" w:rsidRDefault="005375FF">
      <w:r>
        <w:separator/>
      </w:r>
    </w:p>
  </w:endnote>
  <w:endnote w:type="continuationSeparator" w:id="0">
    <w:p w:rsidR="005375FF" w:rsidRDefault="0053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FF" w:rsidRDefault="005375FF">
      <w:r>
        <w:separator/>
      </w:r>
    </w:p>
  </w:footnote>
  <w:footnote w:type="continuationSeparator" w:id="0">
    <w:p w:rsidR="005375FF" w:rsidRDefault="0053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50" w:rsidRDefault="005375FF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31150" w:rsidRDefault="00F3115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50" w:rsidRDefault="005375FF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64009D">
      <w:rPr>
        <w:noProof/>
      </w:rPr>
      <w:t>2</w:t>
    </w:r>
    <w:r>
      <w:fldChar w:fldCharType="end"/>
    </w:r>
  </w:p>
  <w:p w:rsidR="00F31150" w:rsidRDefault="00F3115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458"/>
    <w:multiLevelType w:val="hybridMultilevel"/>
    <w:tmpl w:val="EBCECF5E"/>
    <w:lvl w:ilvl="0" w:tplc="E8A0E5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DFED4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1AF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B2C2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68CA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A467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1CFE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56EB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78E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8583442"/>
    <w:multiLevelType w:val="hybridMultilevel"/>
    <w:tmpl w:val="EB26C092"/>
    <w:lvl w:ilvl="0" w:tplc="51E431C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B134BEAA">
      <w:start w:val="1"/>
      <w:numFmt w:val="lowerLetter"/>
      <w:lvlText w:val="%2."/>
      <w:lvlJc w:val="left"/>
      <w:pPr>
        <w:ind w:left="1789" w:hanging="360"/>
      </w:pPr>
    </w:lvl>
    <w:lvl w:ilvl="2" w:tplc="290C14E4">
      <w:start w:val="1"/>
      <w:numFmt w:val="lowerRoman"/>
      <w:lvlText w:val="%3."/>
      <w:lvlJc w:val="right"/>
      <w:pPr>
        <w:ind w:left="2509" w:hanging="180"/>
      </w:pPr>
    </w:lvl>
    <w:lvl w:ilvl="3" w:tplc="CC8001DC">
      <w:start w:val="1"/>
      <w:numFmt w:val="decimal"/>
      <w:lvlText w:val="%4."/>
      <w:lvlJc w:val="left"/>
      <w:pPr>
        <w:ind w:left="3229" w:hanging="360"/>
      </w:pPr>
    </w:lvl>
    <w:lvl w:ilvl="4" w:tplc="A12EDC9C">
      <w:start w:val="1"/>
      <w:numFmt w:val="lowerLetter"/>
      <w:lvlText w:val="%5."/>
      <w:lvlJc w:val="left"/>
      <w:pPr>
        <w:ind w:left="3949" w:hanging="360"/>
      </w:pPr>
    </w:lvl>
    <w:lvl w:ilvl="5" w:tplc="00C621F8">
      <w:start w:val="1"/>
      <w:numFmt w:val="lowerRoman"/>
      <w:lvlText w:val="%6."/>
      <w:lvlJc w:val="right"/>
      <w:pPr>
        <w:ind w:left="4669" w:hanging="180"/>
      </w:pPr>
    </w:lvl>
    <w:lvl w:ilvl="6" w:tplc="7F881DD6">
      <w:start w:val="1"/>
      <w:numFmt w:val="decimal"/>
      <w:lvlText w:val="%7."/>
      <w:lvlJc w:val="left"/>
      <w:pPr>
        <w:ind w:left="5389" w:hanging="360"/>
      </w:pPr>
    </w:lvl>
    <w:lvl w:ilvl="7" w:tplc="E8A002AC">
      <w:start w:val="1"/>
      <w:numFmt w:val="lowerLetter"/>
      <w:lvlText w:val="%8."/>
      <w:lvlJc w:val="left"/>
      <w:pPr>
        <w:ind w:left="6109" w:hanging="360"/>
      </w:pPr>
    </w:lvl>
    <w:lvl w:ilvl="8" w:tplc="F5626A0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B9343B"/>
    <w:multiLevelType w:val="hybridMultilevel"/>
    <w:tmpl w:val="02B05930"/>
    <w:lvl w:ilvl="0" w:tplc="F8DCCB88">
      <w:start w:val="1"/>
      <w:numFmt w:val="decimal"/>
      <w:lvlText w:val="%1."/>
      <w:lvlJc w:val="left"/>
      <w:pPr>
        <w:ind w:left="1417" w:hanging="360"/>
      </w:pPr>
    </w:lvl>
    <w:lvl w:ilvl="1" w:tplc="A2CE3F80">
      <w:start w:val="1"/>
      <w:numFmt w:val="lowerLetter"/>
      <w:lvlText w:val="%2."/>
      <w:lvlJc w:val="left"/>
      <w:pPr>
        <w:ind w:left="2137" w:hanging="360"/>
      </w:pPr>
    </w:lvl>
    <w:lvl w:ilvl="2" w:tplc="7FA07AA4">
      <w:start w:val="1"/>
      <w:numFmt w:val="lowerRoman"/>
      <w:lvlText w:val="%3."/>
      <w:lvlJc w:val="right"/>
      <w:pPr>
        <w:ind w:left="2857" w:hanging="180"/>
      </w:pPr>
    </w:lvl>
    <w:lvl w:ilvl="3" w:tplc="844CD980">
      <w:start w:val="1"/>
      <w:numFmt w:val="decimal"/>
      <w:lvlText w:val="%4."/>
      <w:lvlJc w:val="left"/>
      <w:pPr>
        <w:ind w:left="3577" w:hanging="360"/>
      </w:pPr>
    </w:lvl>
    <w:lvl w:ilvl="4" w:tplc="B4B29A3E">
      <w:start w:val="1"/>
      <w:numFmt w:val="lowerLetter"/>
      <w:lvlText w:val="%5."/>
      <w:lvlJc w:val="left"/>
      <w:pPr>
        <w:ind w:left="4297" w:hanging="360"/>
      </w:pPr>
    </w:lvl>
    <w:lvl w:ilvl="5" w:tplc="CEEA6BE0">
      <w:start w:val="1"/>
      <w:numFmt w:val="lowerRoman"/>
      <w:lvlText w:val="%6."/>
      <w:lvlJc w:val="right"/>
      <w:pPr>
        <w:ind w:left="5017" w:hanging="180"/>
      </w:pPr>
    </w:lvl>
    <w:lvl w:ilvl="6" w:tplc="F5BCF0F0">
      <w:start w:val="1"/>
      <w:numFmt w:val="decimal"/>
      <w:lvlText w:val="%7."/>
      <w:lvlJc w:val="left"/>
      <w:pPr>
        <w:ind w:left="5737" w:hanging="360"/>
      </w:pPr>
    </w:lvl>
    <w:lvl w:ilvl="7" w:tplc="C36A72AE">
      <w:start w:val="1"/>
      <w:numFmt w:val="lowerLetter"/>
      <w:lvlText w:val="%8."/>
      <w:lvlJc w:val="left"/>
      <w:pPr>
        <w:ind w:left="6457" w:hanging="360"/>
      </w:pPr>
    </w:lvl>
    <w:lvl w:ilvl="8" w:tplc="0FAA5D4E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50"/>
    <w:rsid w:val="005375FF"/>
    <w:rsid w:val="0064009D"/>
    <w:rsid w:val="00F3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7E7B-7540-4123-98F7-1A7E7730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Body Text"/>
    <w:basedOn w:val="a"/>
    <w:link w:val="af6"/>
    <w:rPr>
      <w:b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yberpolice_r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523F-F76D-4A6D-A5EA-06A86DE2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Ольшевский Сергей Леонидович</dc:creator>
  <cp:lastModifiedBy>Екатерина И. Садыркаева</cp:lastModifiedBy>
  <cp:revision>2</cp:revision>
  <dcterms:created xsi:type="dcterms:W3CDTF">2025-02-12T06:48:00Z</dcterms:created>
  <dcterms:modified xsi:type="dcterms:W3CDTF">2025-02-12T06:48:00Z</dcterms:modified>
</cp:coreProperties>
</file>