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Туберкулез и ВИЧ–инфекция.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По данным ВОЗ (Всемирной организации здравоохранения):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·       Туберкулез убивает   ежегодно больше   взрослых  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людей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чем   любая другая инфекция.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·       Среди  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заболевших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туберкулезом около 15% одновременно являются больными ВИЧ-инфекцией.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ТУБЕРКУЛЕЗ - заболевание это известно с глубокой древности, но только во второй половине 20 века наступление на него пошло с применением антимикробных </w:t>
      </w:r>
      <w:proofErr w:type="spell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средсв</w:t>
      </w:r>
      <w:proofErr w:type="spell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обозначивших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наступление новой эры в медицине, эра эта продолжается и по сегодняшний день.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На протяжении 60-70 годов прошлого столетия в нашей стране происходило снижение заболеваемости туберкулезом. Подобные достижения имели место во всех экономически развитых странах. Довольно скоро общий оптимизм породил лозунги, призывавшие к полной ликвидации этой инфекции за 15-20 лет.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Однако с начала 90 годов во всем мире туберкулез вновь стал проблемой,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Одной из   важнейших причин этого явления    явилась   эпидемия ВИЧ-инфекции.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 нашей стране эта проблема совпала с «перестройкой», развалом Советского Союза и последующими за этим социальными катаклизмами.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Туберкулез преобразился и отбросил нас по многим своим проявлениям к началу прошлого века. Обширные и скоротечные процессы в легких, поражение костей, мочеполовой и нервной систем, лимфатических узлов, глаз и других органов стали встречаться все чаще.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Не без оснований на страницах газет, на телевидении и радио, публикациях в интернете,   туберкулез стали   называть чумой 21 века.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Анализ исторических материалов показывает, что показатели многих инфекционных заболеваний, в том числе и туберкулеза, колеблются волнообразно, то затихая, то разрастаясь до размеров эпидемии,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реагируя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прежде всего на ухудшение социально-экономических факторов, связанных с реформами общества, войнами и другими социальными потрясениями.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Пик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эпидемии туберкулеза, начавшейся в 1992 году   в </w:t>
      </w:r>
      <w:proofErr w:type="spell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Сургутском</w:t>
      </w:r>
      <w:proofErr w:type="spell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   регионе приходится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на 2002 год, с этого времени идет уменьшение показателя распространенности заболевания, однако и на сегодняшний день мы еще далеко не приблизились к показателям 1992 года – началу нашей «перестройки» и мировой пандемии туберкулеза.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Причиной этого явилось массовое   распространение   ВИ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Ч-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инфекции среди потребителей   наркотиков в конце 90 годов.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ВИЧ – инфекция – болезнь вызываемая   ВИ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Ч-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вирусом иммунодефицита человека.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Иммунодефицит –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состояние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при котором организм не может сопротивляться   инфекциям.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Развитие ВИЧ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нфекции приводит через 7-10 лет от момента заражения к СПИДу - синдрому приобретенного иммунодефицита, который </w:t>
      </w: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>проявляется в виде инфекционных   заболеваний   и наиболее частым из них   является туберкулез.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Свыше 80% нашего населения   инфицировано (заражено) туберкулезом, 10% из них имеют риск заболеть туберкулезом в течение жизни, 10% ВИЧ- инфицированных лиц имеют риск заболеть туберкулезом в течение года.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 Сургуте и районе, впрочем также как и   в других регионах РФ, наиболее   высока заболеваемость    среди   социально уязвимых групп населения – лиц БОМЖ, безработных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мигрантов - на их долю приходится 45% всех заболевших.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Особенностью этих групп населения   является   слабая   приверженность к лечению, поэтому туберкулез у них   протекает   более тяжелых формах.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Важное отличие    туберкулеза от других инфекций заключается в том, что он   имеет длительное и часто скрытое   течение и больной, еще не зная о заболевании, становится   источником инфекции для окружающих.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Течение   туберкулеза у ВИЧ-инфицированных лиц зависит от степени угнетения иммунной   системы: на ранних стадиях течение туберкулеза и соответственно    результаты лечения   ничем не отличаются   от   таковых   у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лиц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не инфицированных ВИЧ. Но в поздних стадиях ВИЧ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–и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нфекция способствует прогрессированию процесса, часто туберкулез развивается молниеносно, принимает </w:t>
      </w:r>
      <w:proofErr w:type="spell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генерализованный</w:t>
      </w:r>
      <w:proofErr w:type="spell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характер (поражает многие органы) и химиотерапия не приводит к позитивному результату.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 терминальной стадии СПИДа туберкулез протекает еще более агрессивно, сочетаясь   с другими инфекциями и лечение больных бесперспективно. Больные туберкулезом   в поздних стадиях ВИЧ-инфекции нуждаются в изоляции, так как весьма заразительны   для окружающих.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Вызывает тревогу заболеваемость    среди   социально-благополучного   населения, особенно в плане опасности заболеваемости детей так как, источниками туберкулезной   инфекции для них являются именно лица из ближайшего окружения.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Среди вновь выявленных больных туберкулезом последние годы растет доля ВИЧ-инфицированных лиц: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так, если в 2005 году в Сургуте зарегистрировано 15случаев активного туберкулеза у больных ВИЧ-инфекцией, что составило 6 %, всех вновь взятых на учет больных туберкулезом, то за 9 месяцев 2013 года зарегистрировано 42 случая, что составило 34% 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В контингентах больных туберкулезом состоящих на диспансерном учете по г. Сургуту и району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ВИЧ-инфицированные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составляют 31%.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В связи со сложившейся ситуацией в </w:t>
      </w:r>
      <w:proofErr w:type="spell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Сургутском</w:t>
      </w:r>
      <w:proofErr w:type="spell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клиническом противотуберкулезном диспансере открыто отделение для лечения туберкулеза всех форм и локализаций   у ВИЧ-инфицированных лиц, одновременно больные получают противовирусные препараты по   назначению врача-инфекциониста СПИ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Д-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центра.   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Что нужно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делать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чтобы не заболеть туберкулезом?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lastRenderedPageBreak/>
        <w:t xml:space="preserve">Как это не парадоксально звучит, но для того, чтобы не заболеть туберкулезом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надо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прежде всего быть здоровым человеком - вести здоровый образ жизни. А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это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прежде всего – баланс труда и отдыха, полноценная пища. Необходимо   избавиться от вредных привычек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особенно от курения). Важным условием для поддержания здоровья,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следовательно и для предупреждения туберкулеза, выступает ежедневная нормальная физическая нагрузка.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       Если человек заболел, важно выявить заболевание в самой начальной стадии, т.к. туберкулез часто протекает бессимптомно или под маской других   заболеваний. Методом ранней диагностики туберкулеза   у детей является </w:t>
      </w:r>
      <w:proofErr w:type="spell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туберкулинодиагностика</w:t>
      </w:r>
      <w:proofErr w:type="spell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реакция Манту ), самым надежным методом у взрослых и подростков остается флюорография.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Не рискуйте своим здоровьем! Проходите   флюорографию ежегодно!</w:t>
      </w:r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eastAsia="ru-RU"/>
        </w:rPr>
      </w:pP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Делайте пробу Манту детям ежегодно - это позволит определить сохранение   иммунитета у привитых и вовремя определить   факт   инфицирования (заражения туберкулезом).</w:t>
      </w:r>
      <w:proofErr w:type="gramEnd"/>
    </w:p>
    <w:p w:rsid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val="en-US" w:eastAsia="ru-RU"/>
        </w:rPr>
      </w:pPr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>Ранее начатое лечение - залог    выздоровления</w:t>
      </w:r>
      <w:proofErr w:type="gramStart"/>
      <w:r w:rsidRPr="00DA75AA">
        <w:rPr>
          <w:rFonts w:ascii="Verdana" w:eastAsia="Times New Roman" w:hAnsi="Verdana" w:cs="Arial"/>
          <w:color w:val="4D4D4D"/>
          <w:sz w:val="24"/>
          <w:szCs w:val="24"/>
          <w:bdr w:val="none" w:sz="0" w:space="0" w:color="auto" w:frame="1"/>
          <w:lang w:eastAsia="ru-RU"/>
        </w:rPr>
        <w:t xml:space="preserve"> !</w:t>
      </w:r>
      <w:proofErr w:type="gramEnd"/>
    </w:p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4D4D4D"/>
          <w:sz w:val="20"/>
          <w:szCs w:val="20"/>
          <w:lang w:val="en-US" w:eastAsia="ru-RU"/>
        </w:rPr>
      </w:pPr>
    </w:p>
    <w:tbl>
      <w:tblPr>
        <w:tblpPr w:leftFromText="45" w:rightFromText="45" w:bottomFromText="3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0"/>
      </w:tblGrid>
      <w:tr w:rsidR="00DA75AA" w:rsidRPr="00DA75AA" w:rsidTr="00DA75AA">
        <w:trPr>
          <w:trHeight w:val="142"/>
        </w:trPr>
        <w:tc>
          <w:tcPr>
            <w:tcW w:w="5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AA" w:rsidRPr="00DA75AA" w:rsidRDefault="00DA75AA" w:rsidP="00DA75AA">
            <w:pPr>
              <w:spacing w:after="0" w:line="238" w:lineRule="atLeast"/>
              <w:rPr>
                <w:rFonts w:ascii="Verdana" w:eastAsia="Times New Roman" w:hAnsi="Verdan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A75AA">
              <w:rPr>
                <w:rFonts w:ascii="Verdana" w:eastAsia="Times New Roman" w:hAnsi="Verdana" w:cs="Arial"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Зав. организационно-методическим отделом</w:t>
            </w:r>
          </w:p>
          <w:p w:rsidR="00DA75AA" w:rsidRPr="00DA75AA" w:rsidRDefault="00DA75AA" w:rsidP="00DA75AA">
            <w:pPr>
              <w:spacing w:after="0" w:line="238" w:lineRule="atLeast"/>
              <w:rPr>
                <w:rFonts w:ascii="Verdana" w:eastAsia="Times New Roman" w:hAnsi="Verdan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A75AA">
              <w:rPr>
                <w:rFonts w:ascii="Verdana" w:eastAsia="Times New Roman" w:hAnsi="Verdana" w:cs="Arial"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Ку ХМАО-Югры «</w:t>
            </w:r>
            <w:proofErr w:type="spellStart"/>
            <w:r w:rsidRPr="00DA75AA">
              <w:rPr>
                <w:rFonts w:ascii="Verdana" w:eastAsia="Times New Roman" w:hAnsi="Verdana" w:cs="Arial"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Сургутский</w:t>
            </w:r>
            <w:proofErr w:type="spellEnd"/>
            <w:r w:rsidRPr="00DA75AA">
              <w:rPr>
                <w:rFonts w:ascii="Verdana" w:eastAsia="Times New Roman" w:hAnsi="Verdana" w:cs="Arial"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 xml:space="preserve"> клинический</w:t>
            </w:r>
          </w:p>
          <w:p w:rsidR="00DA75AA" w:rsidRPr="00DA75AA" w:rsidRDefault="00DA75AA" w:rsidP="00DA75AA">
            <w:pPr>
              <w:spacing w:after="0" w:line="238" w:lineRule="atLeast"/>
              <w:rPr>
                <w:rFonts w:ascii="Verdana" w:eastAsia="Times New Roman" w:hAnsi="Verdana" w:cs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DA75AA">
              <w:rPr>
                <w:rFonts w:ascii="Verdana" w:eastAsia="Times New Roman" w:hAnsi="Verdana" w:cs="Arial"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Противотуберкулезный диспансер»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5AA" w:rsidRPr="00DA75AA" w:rsidRDefault="00DA75AA" w:rsidP="00DA75AA">
            <w:pPr>
              <w:spacing w:after="0" w:line="240" w:lineRule="auto"/>
              <w:rPr>
                <w:rFonts w:ascii="Verdana" w:eastAsia="Times New Roman" w:hAnsi="Verdana" w:cs="Times New Roman"/>
                <w:color w:val="595959" w:themeColor="text1" w:themeTint="A6"/>
                <w:sz w:val="24"/>
                <w:szCs w:val="24"/>
                <w:lang w:eastAsia="ru-RU"/>
              </w:rPr>
            </w:pPr>
          </w:p>
        </w:tc>
      </w:tr>
    </w:tbl>
    <w:p w:rsidR="00DA75AA" w:rsidRPr="00DA75AA" w:rsidRDefault="00DA75AA" w:rsidP="00DA75AA">
      <w:pPr>
        <w:spacing w:after="0" w:line="238" w:lineRule="atLeast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ru-RU"/>
        </w:rPr>
      </w:pPr>
      <w:proofErr w:type="spellStart"/>
      <w:r w:rsidRPr="00DA75AA">
        <w:rPr>
          <w:rFonts w:ascii="Verdana" w:eastAsia="Times New Roman" w:hAnsi="Verdana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Вялков</w:t>
      </w:r>
      <w:proofErr w:type="spellEnd"/>
      <w:r w:rsidRPr="00DA75AA">
        <w:rPr>
          <w:rFonts w:ascii="Verdana" w:eastAsia="Times New Roman" w:hAnsi="Verdana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 А.И</w:t>
      </w:r>
    </w:p>
    <w:p w:rsidR="00B27F96" w:rsidRPr="00DA75AA" w:rsidRDefault="00B27F96">
      <w:pPr>
        <w:rPr>
          <w:rFonts w:ascii="Verdana" w:hAnsi="Verdana"/>
          <w:color w:val="595959" w:themeColor="text1" w:themeTint="A6"/>
        </w:rPr>
      </w:pPr>
      <w:bookmarkStart w:id="0" w:name="_GoBack"/>
      <w:bookmarkEnd w:id="0"/>
    </w:p>
    <w:sectPr w:rsidR="00B27F96" w:rsidRPr="00DA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F7"/>
    <w:rsid w:val="007B6DF7"/>
    <w:rsid w:val="00B27F96"/>
    <w:rsid w:val="00DA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950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</dc:creator>
  <cp:keywords/>
  <dc:description/>
  <cp:lastModifiedBy>Лукин</cp:lastModifiedBy>
  <cp:revision>2</cp:revision>
  <dcterms:created xsi:type="dcterms:W3CDTF">2018-07-05T04:01:00Z</dcterms:created>
  <dcterms:modified xsi:type="dcterms:W3CDTF">2018-07-05T04:06:00Z</dcterms:modified>
</cp:coreProperties>
</file>